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Guía de Lengua y Literatura N°8</w:t>
      </w:r>
    </w:p>
    <w:p w:rsidR="00000000" w:rsidDel="00000000" w:rsidP="00000000" w:rsidRDefault="00000000" w:rsidRPr="00000000" w14:paraId="00000002">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 básico</w:t>
      </w:r>
      <w:r w:rsidDel="00000000" w:rsidR="00000000" w:rsidRPr="00000000">
        <w:drawing>
          <wp:anchor allowOverlap="1" behindDoc="0" distB="0" distT="0" distL="114300" distR="114300" hidden="0" layoutInCell="1" locked="0" relativeHeight="0" simplePos="0">
            <wp:simplePos x="0" y="0"/>
            <wp:positionH relativeFrom="column">
              <wp:posOffset>-548639</wp:posOffset>
            </wp:positionH>
            <wp:positionV relativeFrom="paragraph">
              <wp:posOffset>-640714</wp:posOffset>
            </wp:positionV>
            <wp:extent cx="681990" cy="681990"/>
            <wp:effectExtent b="0" l="0" r="0" t="0"/>
            <wp:wrapSquare wrapText="bothSides" distB="0" distT="0" distL="114300" distR="114300"/>
            <wp:docPr id="1"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681990" cy="681990"/>
                    </a:xfrm>
                    <a:prstGeom prst="rect"/>
                    <a:ln/>
                  </pic:spPr>
                </pic:pic>
              </a:graphicData>
            </a:graphic>
          </wp:anchor>
        </w:drawing>
      </w:r>
    </w:p>
    <w:p w:rsidR="00000000" w:rsidDel="00000000" w:rsidP="00000000" w:rsidRDefault="00000000" w:rsidRPr="00000000" w14:paraId="00000003">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Unidad 2: Experiencia del amor</w:t>
      </w:r>
    </w:p>
    <w:p w:rsidR="00000000" w:rsidDel="00000000" w:rsidP="00000000" w:rsidRDefault="00000000" w:rsidRPr="00000000" w14:paraId="0000000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Estimado apoderado y estudiante:</w:t>
      </w:r>
    </w:p>
    <w:p w:rsidR="00000000" w:rsidDel="00000000" w:rsidP="00000000" w:rsidRDefault="00000000" w:rsidRPr="00000000" w14:paraId="0000000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Envío a ustedes objetivos y contenidos que se trabajarán durante esta suspensión de clases, semana del 18 de mayo, así como también las orientaciones para ejecutar las actividades en Lengua y Literatura en 8° básico:</w:t>
      </w:r>
    </w:p>
    <w:p w:rsidR="00000000" w:rsidDel="00000000" w:rsidP="00000000" w:rsidRDefault="00000000" w:rsidRPr="00000000" w14:paraId="00000008">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1"/>
        <w:tblW w:w="9972.0" w:type="dxa"/>
        <w:jc w:val="left"/>
        <w:tblInd w:w="0.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9972"/>
        <w:tblGridChange w:id="0">
          <w:tblGrid>
            <w:gridCol w:w="9972"/>
          </w:tblGrid>
        </w:tblGridChange>
      </w:tblGrid>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9">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Objetivo:</w:t>
            </w:r>
          </w:p>
          <w:p w:rsidR="00000000" w:rsidDel="00000000" w:rsidP="00000000" w:rsidRDefault="00000000" w:rsidRPr="00000000" w14:paraId="0000000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Analizar el tema del amor en los textos literarios, para valorar la literatura como una herramienta de reflexión.</w:t>
            </w:r>
          </w:p>
          <w:p w:rsidR="00000000" w:rsidDel="00000000" w:rsidP="00000000" w:rsidRDefault="00000000" w:rsidRPr="00000000" w14:paraId="0000000B">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Instrucciones:</w:t>
            </w:r>
          </w:p>
          <w:p w:rsidR="00000000" w:rsidDel="00000000" w:rsidP="00000000" w:rsidRDefault="00000000" w:rsidRPr="00000000" w14:paraId="0000000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Lee atentamente los textos.</w:t>
            </w:r>
          </w:p>
          <w:p w:rsidR="00000000" w:rsidDel="00000000" w:rsidP="00000000" w:rsidRDefault="00000000" w:rsidRPr="00000000" w14:paraId="0000000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Reflexiona sobre las temática propuesta.</w:t>
            </w:r>
          </w:p>
          <w:p w:rsidR="00000000" w:rsidDel="00000000" w:rsidP="00000000" w:rsidRDefault="00000000" w:rsidRPr="00000000" w14:paraId="0000000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Copia en tu cuaderno</w:t>
            </w:r>
            <w:r w:rsidDel="00000000" w:rsidR="00000000" w:rsidRPr="00000000">
              <w:rPr>
                <w:rFonts w:ascii="Times New Roman" w:cs="Times New Roman" w:eastAsia="Times New Roman" w:hAnsi="Times New Roman"/>
                <w:sz w:val="24"/>
                <w:szCs w:val="24"/>
                <w:rtl w:val="0"/>
              </w:rPr>
              <w:t xml:space="preserve"> la materia, las preguntas y respuestas de esta guía.</w:t>
            </w:r>
          </w:p>
          <w:p w:rsidR="00000000" w:rsidDel="00000000" w:rsidP="00000000" w:rsidRDefault="00000000" w:rsidRPr="00000000" w14:paraId="0000000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La </w:t>
            </w:r>
            <w:r w:rsidDel="00000000" w:rsidR="00000000" w:rsidRPr="00000000">
              <w:rPr>
                <w:rFonts w:ascii="Times New Roman" w:cs="Times New Roman" w:eastAsia="Times New Roman" w:hAnsi="Times New Roman"/>
                <w:b w:val="1"/>
                <w:sz w:val="24"/>
                <w:szCs w:val="24"/>
                <w:rtl w:val="0"/>
              </w:rPr>
              <w:t xml:space="preserve">fecha de entrega</w:t>
            </w:r>
            <w:r w:rsidDel="00000000" w:rsidR="00000000" w:rsidRPr="00000000">
              <w:rPr>
                <w:rFonts w:ascii="Times New Roman" w:cs="Times New Roman" w:eastAsia="Times New Roman" w:hAnsi="Times New Roman"/>
                <w:sz w:val="24"/>
                <w:szCs w:val="24"/>
                <w:rtl w:val="0"/>
              </w:rPr>
              <w:t xml:space="preserve"> de esta y de las guías anteriores es el 25 de mayo a través del correo del profesor.</w:t>
            </w:r>
          </w:p>
          <w:p w:rsidR="00000000" w:rsidDel="00000000" w:rsidP="00000000" w:rsidRDefault="00000000" w:rsidRPr="00000000" w14:paraId="00000010">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El formato de entrega será una </w:t>
            </w:r>
            <w:r w:rsidDel="00000000" w:rsidR="00000000" w:rsidRPr="00000000">
              <w:rPr>
                <w:rFonts w:ascii="Times New Roman" w:cs="Times New Roman" w:eastAsia="Times New Roman" w:hAnsi="Times New Roman"/>
                <w:b w:val="1"/>
                <w:sz w:val="24"/>
                <w:szCs w:val="24"/>
                <w:rtl w:val="0"/>
              </w:rPr>
              <w:t xml:space="preserve">fotografía</w:t>
            </w:r>
            <w:r w:rsidDel="00000000" w:rsidR="00000000" w:rsidRPr="00000000">
              <w:rPr>
                <w:rFonts w:ascii="Times New Roman" w:cs="Times New Roman" w:eastAsia="Times New Roman" w:hAnsi="Times New Roman"/>
                <w:sz w:val="24"/>
                <w:szCs w:val="24"/>
                <w:rtl w:val="0"/>
              </w:rPr>
              <w:t xml:space="preserve">, de la guía realizada en el cuaderno, con luz, clara, no borrosa. Además debes escribir en el mail el </w:t>
            </w:r>
            <w:r w:rsidDel="00000000" w:rsidR="00000000" w:rsidRPr="00000000">
              <w:rPr>
                <w:rFonts w:ascii="Times New Roman" w:cs="Times New Roman" w:eastAsia="Times New Roman" w:hAnsi="Times New Roman"/>
                <w:b w:val="1"/>
                <w:sz w:val="24"/>
                <w:szCs w:val="24"/>
                <w:rtl w:val="0"/>
              </w:rPr>
              <w:t xml:space="preserve">nombre del alumno y el curso.</w:t>
            </w:r>
          </w:p>
          <w:p w:rsidR="00000000" w:rsidDel="00000000" w:rsidP="00000000" w:rsidRDefault="00000000" w:rsidRPr="00000000" w14:paraId="0000001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Si tienes alguna duda, comunícate con el docente, entre las 8 de la mañana a las 6 de la tarde, en el siguiente correo: </w:t>
            </w:r>
            <w:hyperlink r:id="rId7">
              <w:r w:rsidDel="00000000" w:rsidR="00000000" w:rsidRPr="00000000">
                <w:rPr>
                  <w:rFonts w:ascii="Times New Roman" w:cs="Times New Roman" w:eastAsia="Times New Roman" w:hAnsi="Times New Roman"/>
                  <w:color w:val="000080"/>
                  <w:sz w:val="24"/>
                  <w:szCs w:val="24"/>
                  <w:u w:val="single"/>
                  <w:rtl w:val="0"/>
                </w:rPr>
                <w:t xml:space="preserve">cristianmezavega@gmail.com</w:t>
              </w:r>
            </w:hyperlink>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01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numPr>
          <w:ilvl w:val="0"/>
          <w:numId w:val="10"/>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continuación responde las siguientes preguntas sobre la Unidad 1: Epopeya y la lectura domiciliaria. </w:t>
      </w:r>
      <w:r w:rsidDel="00000000" w:rsidR="00000000" w:rsidRPr="00000000">
        <w:rPr>
          <w:rtl w:val="0"/>
        </w:rPr>
      </w:r>
    </w:p>
    <w:tbl>
      <w:tblPr>
        <w:tblStyle w:val="Table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aprendiste en la Unidad 1: Epopeya?, ¿crees que es importante saber sobre estas batallas épica?, Justifica tu respuesta.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te llamó la atención de los textos de la Unidad 1?, ¿te gustaron los textos que leíste?, ¿por qué?</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te gustó o no te gustó de la lectura domiciliaria, Cuentos de Chile de Floridor Pérez?, Explica tu respuesta.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1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numPr>
          <w:ilvl w:val="0"/>
          <w:numId w:val="9"/>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continuación lee el texto de Gonzalo Rojas y responde las preguntas que se plantean.</w:t>
      </w:r>
    </w:p>
    <w:tbl>
      <w:tblPr>
        <w:tblStyle w:val="Table3"/>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55"/>
        <w:gridCol w:w="3645"/>
        <w:tblGridChange w:id="0">
          <w:tblGrid>
            <w:gridCol w:w="5355"/>
            <w:gridCol w:w="36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¿Qué se ama cuando se ama?</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Gonzalo Rojas</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se ama cuando se ama, mi Dios: la luz terrible de la vida</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la luz de la muerte? ¿Qué se busca, qué se halla, qué</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eso: amor? ¿Quién es? (...).</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todo es un gran juego, Dios mío, y no hay mujer</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 hay hombre sino un solo cuerpo: el tuyo,</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repartido en estrellas de hermosura, en partículas fugaces</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eternidad visible?</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 muero en esto, oh Dios, en esta guerra</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ir y venir entre ellas por las calles, de no poder amar</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trescientas a la vez, porque estoy condenado siempre a una,</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esa una, a esa única que me diste en el viejo paraíso.</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fragmento de Contra la muerte, 1964.</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w:t>
            </w:r>
            <w:hyperlink r:id="rId8">
              <w:r w:rsidDel="00000000" w:rsidR="00000000" w:rsidRPr="00000000">
                <w:rPr>
                  <w:rFonts w:ascii="Times New Roman" w:cs="Times New Roman" w:eastAsia="Times New Roman" w:hAnsi="Times New Roman"/>
                  <w:color w:val="1155cc"/>
                  <w:sz w:val="24"/>
                  <w:szCs w:val="24"/>
                  <w:u w:val="single"/>
                  <w:rtl w:val="0"/>
                </w:rPr>
                <w:t xml:space="preserve">https://gonzalorojas.uchile.cl/antologia/02contralamuerte/queseamacuando.htm</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¿Qué tema trata el poema?</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Según el hablante lírico, ¿qué se ama cuando se ama?</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Según tu experiencia, ¿qué se ama cuando se ama?</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Crea tu propia texto de una plana, reflexionando sobre la temática del amor, puedes seguir las siguientes preguntas para escribir tu texto.</w:t>
            </w:r>
          </w:p>
          <w:p w:rsidR="00000000" w:rsidDel="00000000" w:rsidP="00000000" w:rsidRDefault="00000000" w:rsidRPr="00000000" w14:paraId="0000003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¿Qué es el amor para ti?</w:t>
            </w:r>
          </w:p>
          <w:p w:rsidR="00000000" w:rsidDel="00000000" w:rsidP="00000000" w:rsidRDefault="00000000" w:rsidRPr="00000000" w14:paraId="0000003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¿Cómo te sientes cuando estás enamorado?</w:t>
            </w:r>
          </w:p>
          <w:p w:rsidR="00000000" w:rsidDel="00000000" w:rsidP="00000000" w:rsidRDefault="00000000" w:rsidRPr="00000000" w14:paraId="0000003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¿Qué has amado en la vida?</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 del poema: </w:t>
            </w:r>
            <w:hyperlink r:id="rId9">
              <w:r w:rsidDel="00000000" w:rsidR="00000000" w:rsidRPr="00000000">
                <w:rPr>
                  <w:rFonts w:ascii="Times New Roman" w:cs="Times New Roman" w:eastAsia="Times New Roman" w:hAnsi="Times New Roman"/>
                  <w:color w:val="1155cc"/>
                  <w:sz w:val="24"/>
                  <w:szCs w:val="24"/>
                  <w:u w:val="single"/>
                  <w:rtl w:val="0"/>
                </w:rPr>
                <w:t xml:space="preserve">https://www.youtube.com/watch?v=6MwoMrJn7Zk</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bl>
    <w:p w:rsidR="00000000" w:rsidDel="00000000" w:rsidP="00000000" w:rsidRDefault="00000000" w:rsidRPr="00000000" w14:paraId="0000003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4"/>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35"/>
        <w:gridCol w:w="2865"/>
        <w:tblGridChange w:id="0">
          <w:tblGrid>
            <w:gridCol w:w="6135"/>
            <w:gridCol w:w="28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Favorito</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Camilo</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sé si te lo han dicho antes,</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pero después de haber comido en tantos restaurantes,</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más caros, más ricos, más finos y más elegantes,</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después de viajar por los sitios más extravagantes.</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Descubrí, yeh</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tu cuerpo es mi lugar favorito</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tu boca, mi comida favorita</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porque tú eres lo que yo necesito</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porque yo soy lo que tú necesitas</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tu cuerpo es mi lugar favorito</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tu boca, mi comida favorita</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porque tú eres lo que yo necesito</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porque yo soy lo que tú necesitas</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Tú eres lo que yo, tú eres lo que yo necesito</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(Tú eres lo que yo necesito)</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yo soy lo que tú, yo soy lo que tú necesitas</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porque tú eres lo que yo, tú eres lo que yo necesito</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nadie como yo pa' ti)</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yo soy lo que tú, yo soy lo que tú necesitas</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Tú eres perfecta, sin el 90-60-90</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después del mundo yo darle la vuelta</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 tenía al lado y no me había dao' cuenta,</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tú eres perfecta</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quiero que me veas como yo te veo</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cuando me vea guapo y cuando me vea feo</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quiero que me quieras como yo te quiero</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yo te quiero, como yo te quiero</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Quiero que exageres como yo exagero</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no te me rías porque esto es en serio</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quiero que me quieras como yo te quiero</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yo te quiero, como yo te quiero</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tu cuerpo es mi lugar favorito</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tu boca, mi comida favorita (ay, esa tuya)</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porque tú eres lo que yo necesito</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porque yo soy lo que tú necesitas</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tu cuerpo es mi lugar favorito</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tu boca, mi comida favorita</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porque tú eres lo que yo necesito</w:t>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porque yo soy lo que tú necesitas</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Tú eres lo que yo, tú eres lo que yo necesito</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(Tú eres lo que yo necesito)</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yo soy lo que tú, yo soy lo que tú necesitas</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tú eres lo que yo necesito)</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porque tú eres lo que yo, tú eres lo que yo necesito</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yo soy lo que tú, yo soy lo que tú necesitas</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Después de viajar por los sitios más extravagantes</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Descubrí, yeh (¿qué cosa?)</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Descubrí, yeh (¿qué cosa, eh?)</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tu cuerpo es mi lugar favorito</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tu boca, mi comida favorita (ay, esa tuya)</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porque tú eres lo que yo necesito</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porque yo soy lo que tú necesitas</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tu cuerpo es mi lugar favorito</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tu boca, mi comida favorita</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porque tú eres lo que yo necesito</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porque yo soy lo que tú necesitas (y nada más)</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Tú eres lo que yo, tú eres lo que yo necesito</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(Tú eres lo que yo necesito)</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 soy lo que tú, yo soy lo que tú necesitas</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porque tú eres lo que yo, tú eres lo que yo necesito</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 soy lo que tú, yo soy lo que tú necesitas.</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w:t>
            </w:r>
            <w:hyperlink r:id="rId10">
              <w:r w:rsidDel="00000000" w:rsidR="00000000" w:rsidRPr="00000000">
                <w:rPr>
                  <w:rFonts w:ascii="Times New Roman" w:cs="Times New Roman" w:eastAsia="Times New Roman" w:hAnsi="Times New Roman"/>
                  <w:color w:val="1155cc"/>
                  <w:sz w:val="24"/>
                  <w:szCs w:val="24"/>
                  <w:u w:val="single"/>
                  <w:rtl w:val="0"/>
                </w:rPr>
                <w:t xml:space="preserve">https://www.letras.com/camilo-echeverry/favorito/</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numPr>
                <w:ilvl w:val="0"/>
                <w:numId w:val="5"/>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¿Qué tema trata la canción?</w:t>
            </w:r>
          </w:p>
          <w:p w:rsidR="00000000" w:rsidDel="00000000" w:rsidP="00000000" w:rsidRDefault="00000000" w:rsidRPr="00000000" w14:paraId="0000008E">
            <w:pPr>
              <w:widowControl w:val="0"/>
              <w:spacing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widowControl w:val="0"/>
              <w:numPr>
                <w:ilvl w:val="0"/>
                <w:numId w:val="5"/>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Según el cantante, ¿qué ama?</w:t>
            </w:r>
          </w:p>
          <w:p w:rsidR="00000000" w:rsidDel="00000000" w:rsidP="00000000" w:rsidRDefault="00000000" w:rsidRPr="00000000" w14:paraId="00000090">
            <w:pPr>
              <w:widowControl w:val="0"/>
              <w:spacing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widowControl w:val="0"/>
              <w:numPr>
                <w:ilvl w:val="0"/>
                <w:numId w:val="5"/>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Según tu experiencia, ¿qué amas en la vida?</w:t>
            </w:r>
          </w:p>
          <w:p w:rsidR="00000000" w:rsidDel="00000000" w:rsidP="00000000" w:rsidRDefault="00000000" w:rsidRPr="00000000" w14:paraId="00000092">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 de la canción: </w:t>
            </w:r>
            <w:hyperlink r:id="rId11">
              <w:r w:rsidDel="00000000" w:rsidR="00000000" w:rsidRPr="00000000">
                <w:rPr>
                  <w:rFonts w:ascii="Times New Roman" w:cs="Times New Roman" w:eastAsia="Times New Roman" w:hAnsi="Times New Roman"/>
                  <w:color w:val="1155cc"/>
                  <w:sz w:val="24"/>
                  <w:szCs w:val="24"/>
                  <w:u w:val="single"/>
                  <w:rtl w:val="0"/>
                </w:rPr>
                <w:t xml:space="preserve">https://www.youtube.com/watch?v=2mY7AFTtYwQ</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94">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 de parodia: </w:t>
            </w:r>
            <w:hyperlink r:id="rId12">
              <w:r w:rsidDel="00000000" w:rsidR="00000000" w:rsidRPr="00000000">
                <w:rPr>
                  <w:rFonts w:ascii="Times New Roman" w:cs="Times New Roman" w:eastAsia="Times New Roman" w:hAnsi="Times New Roman"/>
                  <w:color w:val="1155cc"/>
                  <w:sz w:val="24"/>
                  <w:szCs w:val="24"/>
                  <w:u w:val="single"/>
                  <w:rtl w:val="0"/>
                </w:rPr>
                <w:t xml:space="preserve">https://www.youtube.com/watch?v=NP5Cfi7kt7I</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bl>
    <w:p w:rsidR="00000000" w:rsidDel="00000000" w:rsidP="00000000" w:rsidRDefault="00000000" w:rsidRPr="00000000" w14:paraId="0000009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numPr>
          <w:ilvl w:val="0"/>
          <w:numId w:val="11"/>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Estructura de la presentación:</w:t>
      </w:r>
    </w:p>
    <w:tbl>
      <w:tblPr>
        <w:tblStyle w:val="Table5"/>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Conforme a tu experiencia, elabora una presentación de una plana que tenga introducción, desarrollo y conclusión.</w:t>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Estructura del texto</w:t>
            </w:r>
          </w:p>
          <w:p w:rsidR="00000000" w:rsidDel="00000000" w:rsidP="00000000" w:rsidRDefault="00000000" w:rsidRPr="00000000" w14:paraId="0000009A">
            <w:pPr>
              <w:widowControl w:val="0"/>
              <w:numPr>
                <w:ilvl w:val="0"/>
                <w:numId w:val="8"/>
              </w:numPr>
              <w:spacing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Introducción: Presento mi tema: Voy a hablar de amor: ¿cuál es su definición? Ejemplos. Presento el orden de mi texto: “Primero hablaremos del amor. En segundo lugar…”.</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Cardo" w:cs="Cardo" w:eastAsia="Cardo" w:hAnsi="Cardo"/>
                <w:sz w:val="24"/>
                <w:szCs w:val="24"/>
                <w:rtl w:val="0"/>
              </w:rPr>
              <w:t xml:space="preserve">Desarrollo: Aplico el orden que dije en la introducción. ↘ Subtema 1 ↘ Subtema 2 ↘ Subtema 3</w:t>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Conclusión: Digo qué fue lo más importante que descubrí en esta investigación. Digo lo que aprendí en esta investigación.</w:t>
            </w:r>
          </w:p>
        </w:tc>
      </w:tr>
    </w:tbl>
    <w:p w:rsidR="00000000" w:rsidDel="00000000" w:rsidP="00000000" w:rsidRDefault="00000000" w:rsidRPr="00000000" w14:paraId="0000009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Guía de Lengua y Literatura N°9</w:t>
      </w:r>
    </w:p>
    <w:p w:rsidR="00000000" w:rsidDel="00000000" w:rsidP="00000000" w:rsidRDefault="00000000" w:rsidRPr="00000000" w14:paraId="000000A3">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 básico</w:t>
      </w:r>
      <w:r w:rsidDel="00000000" w:rsidR="00000000" w:rsidRPr="00000000">
        <w:drawing>
          <wp:anchor allowOverlap="1" behindDoc="0" distB="0" distT="0" distL="114300" distR="114300" hidden="0" layoutInCell="1" locked="0" relativeHeight="0" simplePos="0">
            <wp:simplePos x="0" y="0"/>
            <wp:positionH relativeFrom="column">
              <wp:posOffset>-548639</wp:posOffset>
            </wp:positionH>
            <wp:positionV relativeFrom="paragraph">
              <wp:posOffset>-640714</wp:posOffset>
            </wp:positionV>
            <wp:extent cx="681990" cy="681990"/>
            <wp:effectExtent b="0" l="0" r="0" t="0"/>
            <wp:wrapSquare wrapText="bothSides" distB="0" distT="0" distL="114300" distR="114300"/>
            <wp:docPr id="3"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681990" cy="681990"/>
                    </a:xfrm>
                    <a:prstGeom prst="rect"/>
                    <a:ln/>
                  </pic:spPr>
                </pic:pic>
              </a:graphicData>
            </a:graphic>
          </wp:anchor>
        </w:drawing>
      </w:r>
    </w:p>
    <w:p w:rsidR="00000000" w:rsidDel="00000000" w:rsidP="00000000" w:rsidRDefault="00000000" w:rsidRPr="00000000" w14:paraId="000000A4">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Unidad 2: Experiencias del amor</w:t>
      </w:r>
    </w:p>
    <w:p w:rsidR="00000000" w:rsidDel="00000000" w:rsidP="00000000" w:rsidRDefault="00000000" w:rsidRPr="00000000" w14:paraId="000000A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Estimado apoderado y estudiante:</w:t>
      </w:r>
    </w:p>
    <w:p w:rsidR="00000000" w:rsidDel="00000000" w:rsidP="00000000" w:rsidRDefault="00000000" w:rsidRPr="00000000" w14:paraId="000000A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Envío a ustedes objetivos y contenidos que se trabajarán durante esta suspensión de clases, semana del 18 de mayo, así como también las orientaciones para ejecutar las actividades en Lengua y Literatura en 8° básico:</w:t>
      </w:r>
    </w:p>
    <w:p w:rsidR="00000000" w:rsidDel="00000000" w:rsidP="00000000" w:rsidRDefault="00000000" w:rsidRPr="00000000" w14:paraId="000000A9">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6"/>
        <w:tblW w:w="9972.0" w:type="dxa"/>
        <w:jc w:val="left"/>
        <w:tblInd w:w="0.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9972"/>
        <w:tblGridChange w:id="0">
          <w:tblGrid>
            <w:gridCol w:w="9972"/>
          </w:tblGrid>
        </w:tblGridChange>
      </w:tblGrid>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A">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Objetivo:</w:t>
            </w:r>
          </w:p>
          <w:p w:rsidR="00000000" w:rsidDel="00000000" w:rsidP="00000000" w:rsidRDefault="00000000" w:rsidRPr="00000000" w14:paraId="000000A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Leer comprensivamente textos de divulgación, para aprender a leer textos con vocabulario difícil.</w:t>
            </w:r>
          </w:p>
          <w:p w:rsidR="00000000" w:rsidDel="00000000" w:rsidP="00000000" w:rsidRDefault="00000000" w:rsidRPr="00000000" w14:paraId="000000AC">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Instrucciones:</w:t>
            </w:r>
          </w:p>
          <w:p w:rsidR="00000000" w:rsidDel="00000000" w:rsidP="00000000" w:rsidRDefault="00000000" w:rsidRPr="00000000" w14:paraId="000000A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Lee atentamente los textos.</w:t>
            </w:r>
          </w:p>
          <w:p w:rsidR="00000000" w:rsidDel="00000000" w:rsidP="00000000" w:rsidRDefault="00000000" w:rsidRPr="00000000" w14:paraId="000000A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Reflexiona sobre las temática propuesta.</w:t>
            </w:r>
          </w:p>
          <w:p w:rsidR="00000000" w:rsidDel="00000000" w:rsidP="00000000" w:rsidRDefault="00000000" w:rsidRPr="00000000" w14:paraId="000000A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Copia en tu cuaderno</w:t>
            </w:r>
            <w:r w:rsidDel="00000000" w:rsidR="00000000" w:rsidRPr="00000000">
              <w:rPr>
                <w:rFonts w:ascii="Times New Roman" w:cs="Times New Roman" w:eastAsia="Times New Roman" w:hAnsi="Times New Roman"/>
                <w:sz w:val="24"/>
                <w:szCs w:val="24"/>
                <w:rtl w:val="0"/>
              </w:rPr>
              <w:t xml:space="preserve"> la materia, las preguntas y respuestas de esta guía.</w:t>
            </w:r>
          </w:p>
          <w:p w:rsidR="00000000" w:rsidDel="00000000" w:rsidP="00000000" w:rsidRDefault="00000000" w:rsidRPr="00000000" w14:paraId="000000B0">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La </w:t>
            </w:r>
            <w:r w:rsidDel="00000000" w:rsidR="00000000" w:rsidRPr="00000000">
              <w:rPr>
                <w:rFonts w:ascii="Times New Roman" w:cs="Times New Roman" w:eastAsia="Times New Roman" w:hAnsi="Times New Roman"/>
                <w:b w:val="1"/>
                <w:sz w:val="24"/>
                <w:szCs w:val="24"/>
                <w:rtl w:val="0"/>
              </w:rPr>
              <w:t xml:space="preserve">fecha de entrega</w:t>
            </w:r>
            <w:r w:rsidDel="00000000" w:rsidR="00000000" w:rsidRPr="00000000">
              <w:rPr>
                <w:rFonts w:ascii="Times New Roman" w:cs="Times New Roman" w:eastAsia="Times New Roman" w:hAnsi="Times New Roman"/>
                <w:sz w:val="24"/>
                <w:szCs w:val="24"/>
                <w:rtl w:val="0"/>
              </w:rPr>
              <w:t xml:space="preserve"> de esta y de las guías anteriores es el 26 de mayo a través del correo del profesor.</w:t>
            </w:r>
          </w:p>
          <w:p w:rsidR="00000000" w:rsidDel="00000000" w:rsidP="00000000" w:rsidRDefault="00000000" w:rsidRPr="00000000" w14:paraId="000000B1">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El formato de entrega será una </w:t>
            </w:r>
            <w:r w:rsidDel="00000000" w:rsidR="00000000" w:rsidRPr="00000000">
              <w:rPr>
                <w:rFonts w:ascii="Times New Roman" w:cs="Times New Roman" w:eastAsia="Times New Roman" w:hAnsi="Times New Roman"/>
                <w:b w:val="1"/>
                <w:sz w:val="24"/>
                <w:szCs w:val="24"/>
                <w:rtl w:val="0"/>
              </w:rPr>
              <w:t xml:space="preserve">fotografía</w:t>
            </w:r>
            <w:r w:rsidDel="00000000" w:rsidR="00000000" w:rsidRPr="00000000">
              <w:rPr>
                <w:rFonts w:ascii="Times New Roman" w:cs="Times New Roman" w:eastAsia="Times New Roman" w:hAnsi="Times New Roman"/>
                <w:sz w:val="24"/>
                <w:szCs w:val="24"/>
                <w:rtl w:val="0"/>
              </w:rPr>
              <w:t xml:space="preserve">, de la guía realizada en el cuaderno, con luz, clara, no borrosa. Además debes escribir en el mail el </w:t>
            </w:r>
            <w:r w:rsidDel="00000000" w:rsidR="00000000" w:rsidRPr="00000000">
              <w:rPr>
                <w:rFonts w:ascii="Times New Roman" w:cs="Times New Roman" w:eastAsia="Times New Roman" w:hAnsi="Times New Roman"/>
                <w:b w:val="1"/>
                <w:sz w:val="24"/>
                <w:szCs w:val="24"/>
                <w:rtl w:val="0"/>
              </w:rPr>
              <w:t xml:space="preserve">nombre del alumno y el curso.</w:t>
            </w:r>
          </w:p>
          <w:p w:rsidR="00000000" w:rsidDel="00000000" w:rsidP="00000000" w:rsidRDefault="00000000" w:rsidRPr="00000000" w14:paraId="000000B2">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Si tienes alguna duda, comunícate con el docente, entre las 8 de la mañana a las 6 de la tarde, en el siguiente correo: </w:t>
            </w:r>
            <w:hyperlink r:id="rId14">
              <w:r w:rsidDel="00000000" w:rsidR="00000000" w:rsidRPr="00000000">
                <w:rPr>
                  <w:rFonts w:ascii="Times New Roman" w:cs="Times New Roman" w:eastAsia="Times New Roman" w:hAnsi="Times New Roman"/>
                  <w:color w:val="000080"/>
                  <w:sz w:val="24"/>
                  <w:szCs w:val="24"/>
                  <w:u w:val="single"/>
                  <w:rtl w:val="0"/>
                </w:rPr>
                <w:t xml:space="preserve">cristianmezavega@gmail.com</w:t>
              </w:r>
            </w:hyperlink>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0B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numPr>
          <w:ilvl w:val="0"/>
          <w:numId w:val="3"/>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Lee el siguiente fragmento de un texto de divulgación y luego desarrolla las actividades que aparecen a continuación.</w:t>
      </w:r>
    </w:p>
    <w:tbl>
      <w:tblPr>
        <w:tblStyle w:val="Table7"/>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 poesía, un remedio para el alma y el cuerpo</w:t>
            </w:r>
          </w:p>
          <w:p w:rsidR="00000000" w:rsidDel="00000000" w:rsidP="00000000" w:rsidRDefault="00000000" w:rsidRPr="00000000" w14:paraId="000000B6">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los últimos años la relación entre ciencia y poesía avanzó hacia territorios inexplorados. Hace pocos meses, científicos de la Universidad de Liverpool y de la Universidad de Exeter pudieron detectar las zonas del cerebro que se activan con la lectura de poesía o de textos literarios complejos. Usando escáneres, los investigadores descubrieron que al leer poesía, además de activarse las zonas del cerebro vinculadas a la lectura, se producía un aumento de la actividad en el hemisferio derecho, en la corteza cingulada posterior y el lóbulo temporal, un área relacionada con las emociones y la introspección. Comparando la actividad cerebral que se producía al leer pasajes simples, como un manual de instalación de un calefactor, y poesías complejas como sonetos, los científicos lograron identificar que las reacciones en el cerebro eran similares a las que producía la música, es decir, de bienestar y de emoción. Estos estudios no solo indican que el cerebro reacciona frente a una experiencia artística sino que lo hace de manera placentera. La conclusión es muy interesante porque abre la puerta a futuras terapias neurológicas o psiquiátricas. El psiquiatra Mariano Pauloni, docente de la Facultad de Ciencias Médicas de la Universidad Nacional del Litoral, destaca que estos descubrimientos en el área de la neurología confirman lo que siempre se observó empíricamente a nivel clínico. En el campo de la psiquiatría Pauloni indica que la relación entre literatura y psicosis ha sido muy estudiada y que está comprobado que la escritura ayuda a aliviar a los pacientes psicóticos. “La escritura lograría reconstruir el lazo social que se encuentra fragmentado en el psicótico, tratando de poder arribar a una estabilidad sintomática en el cuadro clínico”.</w:t>
            </w:r>
          </w:p>
          <w:p w:rsidR="00000000" w:rsidDel="00000000" w:rsidP="00000000" w:rsidRDefault="00000000" w:rsidRPr="00000000" w14:paraId="000000B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poesía, un remedio para el alma y el cuerpo”. </w:t>
            </w:r>
          </w:p>
          <w:p w:rsidR="00000000" w:rsidDel="00000000" w:rsidP="00000000" w:rsidRDefault="00000000" w:rsidRPr="00000000" w14:paraId="000000B9">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widowControl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Recuperado el 13 de Abril de 2015, de </w:t>
            </w:r>
            <w:hyperlink r:id="rId15">
              <w:r w:rsidDel="00000000" w:rsidR="00000000" w:rsidRPr="00000000">
                <w:rPr>
                  <w:rFonts w:ascii="Times New Roman" w:cs="Times New Roman" w:eastAsia="Times New Roman" w:hAnsi="Times New Roman"/>
                  <w:color w:val="1155cc"/>
                  <w:sz w:val="24"/>
                  <w:szCs w:val="24"/>
                  <w:u w:val="single"/>
                  <w:rtl w:val="0"/>
                </w:rPr>
                <w:t xml:space="preserve">http://www.unl.edu.ar/noticias/news/view/la_poes%C3%ADa_un_remedio_para_el_alma_y_el_cuerpo#.V1rH4bvhCUk</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B">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BC">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numPr>
          <w:ilvl w:val="0"/>
          <w:numId w:val="15"/>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aprender más y mejor:</w:t>
      </w:r>
    </w:p>
    <w:tbl>
      <w:tblPr>
        <w:tblStyle w:val="Table8"/>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w:t>
            </w:r>
            <w:r w:rsidDel="00000000" w:rsidR="00000000" w:rsidRPr="00000000">
              <w:rPr>
                <w:rFonts w:ascii="Times New Roman" w:cs="Times New Roman" w:eastAsia="Times New Roman" w:hAnsi="Times New Roman"/>
                <w:b w:val="1"/>
                <w:sz w:val="24"/>
                <w:szCs w:val="24"/>
                <w:rtl w:val="0"/>
              </w:rPr>
              <w:t xml:space="preserve">corteza cingulada posterior</w:t>
            </w:r>
            <w:r w:rsidDel="00000000" w:rsidR="00000000" w:rsidRPr="00000000">
              <w:rPr>
                <w:rFonts w:ascii="Times New Roman" w:cs="Times New Roman" w:eastAsia="Times New Roman" w:hAnsi="Times New Roman"/>
                <w:sz w:val="24"/>
                <w:szCs w:val="24"/>
                <w:rtl w:val="0"/>
              </w:rPr>
              <w:t xml:space="preserve"> es un área del cerebro que participa en la formación de emociones, en la memoria y en el aprendizaje.</w:t>
            </w:r>
          </w:p>
          <w:p w:rsidR="00000000" w:rsidDel="00000000" w:rsidP="00000000" w:rsidRDefault="00000000" w:rsidRPr="00000000" w14:paraId="000000BF">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w:t>
            </w:r>
            <w:r w:rsidDel="00000000" w:rsidR="00000000" w:rsidRPr="00000000">
              <w:rPr>
                <w:rFonts w:ascii="Times New Roman" w:cs="Times New Roman" w:eastAsia="Times New Roman" w:hAnsi="Times New Roman"/>
                <w:b w:val="1"/>
                <w:sz w:val="24"/>
                <w:szCs w:val="24"/>
                <w:rtl w:val="0"/>
              </w:rPr>
              <w:t xml:space="preserve">lóbulo temporal</w:t>
            </w:r>
            <w:r w:rsidDel="00000000" w:rsidR="00000000" w:rsidRPr="00000000">
              <w:rPr>
                <w:rFonts w:ascii="Times New Roman" w:cs="Times New Roman" w:eastAsia="Times New Roman" w:hAnsi="Times New Roman"/>
                <w:sz w:val="24"/>
                <w:szCs w:val="24"/>
                <w:rtl w:val="0"/>
              </w:rPr>
              <w:t xml:space="preserve"> es una parte del cerebro localizada aproximadamente detrás de las sienes. Esta zona contribuye a la regulación de la motivación y de las emociones como la ansiedad, el placer y la ira.</w:t>
            </w:r>
          </w:p>
          <w:p w:rsidR="00000000" w:rsidDel="00000000" w:rsidP="00000000" w:rsidRDefault="00000000" w:rsidRPr="00000000" w14:paraId="000000C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w:t>
            </w:r>
            <w:r w:rsidDel="00000000" w:rsidR="00000000" w:rsidRPr="00000000">
              <w:rPr>
                <w:rFonts w:ascii="Times New Roman" w:cs="Times New Roman" w:eastAsia="Times New Roman" w:hAnsi="Times New Roman"/>
                <w:b w:val="1"/>
                <w:sz w:val="24"/>
                <w:szCs w:val="24"/>
                <w:rtl w:val="0"/>
              </w:rPr>
              <w:t xml:space="preserve">textos de divulgación</w:t>
            </w:r>
            <w:r w:rsidDel="00000000" w:rsidR="00000000" w:rsidRPr="00000000">
              <w:rPr>
                <w:rFonts w:ascii="Times New Roman" w:cs="Times New Roman" w:eastAsia="Times New Roman" w:hAnsi="Times New Roman"/>
                <w:sz w:val="24"/>
                <w:szCs w:val="24"/>
                <w:rtl w:val="0"/>
              </w:rPr>
              <w:t xml:space="preserve"> son textos dirigidos a un público masivo (es decir, no especializado) que tratan sobre ideas, descubrimientos o investigaciones del ámbito de las ciencias y la tecnología.</w:t>
            </w:r>
          </w:p>
        </w:tc>
      </w:tr>
    </w:tbl>
    <w:p w:rsidR="00000000" w:rsidDel="00000000" w:rsidP="00000000" w:rsidRDefault="00000000" w:rsidRPr="00000000" w14:paraId="000000C1">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numPr>
          <w:ilvl w:val="0"/>
          <w:numId w:val="4"/>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responde las siguientes preguntas respecto del texto que acabas de leer: </w:t>
      </w:r>
    </w:p>
    <w:tbl>
      <w:tblPr>
        <w:tblStyle w:val="Table9"/>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¿En qué se basa el autor para afirmar que la poesía podría ser un remedio para el alma?</w:t>
            </w:r>
          </w:p>
          <w:p w:rsidR="00000000" w:rsidDel="00000000" w:rsidP="00000000" w:rsidRDefault="00000000" w:rsidRPr="00000000" w14:paraId="000000C4">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¿Por qué los estudios de la Universidad de Liverpool y Exeter solo confirman lo que ya se sabía a nivel clínico? </w:t>
            </w:r>
          </w:p>
          <w:p w:rsidR="00000000" w:rsidDel="00000000" w:rsidP="00000000" w:rsidRDefault="00000000" w:rsidRPr="00000000" w14:paraId="000000C6">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¿Por qué el aumento de la actividad en la corteza cingulada posterior y el lóbulo temporal implicaría que la lectura de poesía produce bienestar y emoción? </w:t>
            </w:r>
          </w:p>
          <w:p w:rsidR="00000000" w:rsidDel="00000000" w:rsidP="00000000" w:rsidRDefault="00000000" w:rsidRPr="00000000" w14:paraId="000000C8">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Explica. </w:t>
            </w:r>
          </w:p>
          <w:p w:rsidR="00000000" w:rsidDel="00000000" w:rsidP="00000000" w:rsidRDefault="00000000" w:rsidRPr="00000000" w14:paraId="000000CA">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¿Cómo se relaciona lo que se señala en el artículo con tu experiencia como lector? ¿Te has sentido feliz después de escuchar una canción, por ejemplo? ¿Qué sentiste luego de leer el poema “¿Qué se ama cuando se ama?” o “Favorito”?</w:t>
            </w:r>
          </w:p>
          <w:p w:rsidR="00000000" w:rsidDel="00000000" w:rsidP="00000000" w:rsidRDefault="00000000" w:rsidRPr="00000000" w14:paraId="000000CB">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Investiga</w:t>
            </w:r>
          </w:p>
          <w:p w:rsidR="00000000" w:rsidDel="00000000" w:rsidP="00000000" w:rsidRDefault="00000000" w:rsidRPr="00000000" w14:paraId="000000CD">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¿Cuál es tu canción favorita o lugar favorito?, ¿qué sientes cuando escuchas la canción o visitas tu lugar favorito? Haz un breve texto, de 10 líneas, explicando qué sientes cuando escuchas o ves algo que te guste.</w:t>
            </w:r>
          </w:p>
          <w:p w:rsidR="00000000" w:rsidDel="00000000" w:rsidP="00000000" w:rsidRDefault="00000000" w:rsidRPr="00000000" w14:paraId="000000CE">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D8">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numPr>
          <w:ilvl w:val="0"/>
          <w:numId w:val="6"/>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Explicación sobre la música:</w:t>
      </w:r>
    </w:p>
    <w:tbl>
      <w:tblPr>
        <w:tblStyle w:val="Table10"/>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Por qué nos gusta la música: oído, emoción, evolución. </w:t>
            </w:r>
          </w:p>
          <w:p w:rsidR="00000000" w:rsidDel="00000000" w:rsidP="00000000" w:rsidRDefault="00000000" w:rsidRPr="00000000" w14:paraId="000000D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Silvia Bencivelli (fragmento)  </w:t>
            </w:r>
          </w:p>
          <w:p w:rsidR="00000000" w:rsidDel="00000000" w:rsidP="00000000" w:rsidRDefault="00000000" w:rsidRPr="00000000" w14:paraId="000000DC">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Estaba escribiendo cuando alguien me mandó una canción nueva de Lady Gaga, su mensaje fue “llora conmigo” y tras escuchar una voz en conjunto con la música y sentimientos, mis ojos tuvieron ese golpe. Eso me hizo cuestionarme, pues casi nunca hablo sobre la música pese a que es una de mis artes favoritas. Y conforme iba avanzando en mi mente, la tonada de fondo me hizo reaccionar que este arte es tan complicada que para hablar de ella no sabría por cuál camino ir o qué dirección tomar; pensé en la filosofía, en el estético, el comercial, el sociológico, el histórico y hasta en el matemático, me sorprendió reconocer que todas las artes cuentan con esta variación, pero sólo la música se presentan en un objeto que es intangible.</w:t>
            </w:r>
          </w:p>
          <w:p w:rsidR="00000000" w:rsidDel="00000000" w:rsidP="00000000" w:rsidRDefault="00000000" w:rsidRPr="00000000" w14:paraId="000000DE">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trabajo del músico es indudablemente más que los 4:29 minutos que uno tarda en escucharla.</w:t>
            </w:r>
          </w:p>
          <w:p w:rsidR="00000000" w:rsidDel="00000000" w:rsidP="00000000" w:rsidRDefault="00000000" w:rsidRPr="00000000" w14:paraId="000000DF">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es que cada quien disfruta la música como más le agrada, pues mientras hay personas que escuchan la misma melodía una y otra vez sin aburrirse (aunque a los demás ya nos tiene hartos), otros apagan las luces y cierran los ojos, pues disfrutan que un único sentido (el auditivo) los conecte y lleve a un nirvana, hay quienes no pueden desempeñar ninguna otra actividad sin música: deporte, estudio, presentación, baile o alguna otro arte, incluso hay quienes la necesitan hasta para cepillarse los dientes, pues viven la música. Lo cierto es que da una curiosidad interminable de porque nos gusta tanto, y cuantas veces se pueden combinar las notas para que siempre salgan estilos, géneros y canciones diferentes. El que tantas ciencias y métodos se hayan empleado para el estudio de una sola arte, nos presenta una realidad que tiene un significado diferente para cada quien, pero que está expresado en el mismo lenguaje.</w:t>
            </w:r>
          </w:p>
          <w:p w:rsidR="00000000" w:rsidDel="00000000" w:rsidP="00000000" w:rsidRDefault="00000000" w:rsidRPr="00000000" w14:paraId="000000E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música es entonces esa torre de Babel que nos presenta la biblia como el lenguaje universal.(...)</w:t>
            </w:r>
          </w:p>
          <w:p w:rsidR="00000000" w:rsidDel="00000000" w:rsidP="00000000" w:rsidRDefault="00000000" w:rsidRPr="00000000" w14:paraId="000000E1">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widowControl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w:t>
            </w:r>
            <w:hyperlink r:id="rId16">
              <w:r w:rsidDel="00000000" w:rsidR="00000000" w:rsidRPr="00000000">
                <w:rPr>
                  <w:rFonts w:ascii="Times New Roman" w:cs="Times New Roman" w:eastAsia="Times New Roman" w:hAnsi="Times New Roman"/>
                  <w:color w:val="1155cc"/>
                  <w:sz w:val="24"/>
                  <w:szCs w:val="24"/>
                  <w:u w:val="single"/>
                  <w:rtl w:val="0"/>
                </w:rPr>
                <w:t xml:space="preserve">http://radiobuap.com/2018/01/por-que-nos-gusta-tanto-la-musica/</w:t>
              </w:r>
            </w:hyperlink>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0E3">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Guía de Lengua y Literatura N°10</w:t>
      </w:r>
    </w:p>
    <w:p w:rsidR="00000000" w:rsidDel="00000000" w:rsidP="00000000" w:rsidRDefault="00000000" w:rsidRPr="00000000" w14:paraId="000000E7">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 básico</w:t>
      </w:r>
      <w:r w:rsidDel="00000000" w:rsidR="00000000" w:rsidRPr="00000000">
        <w:drawing>
          <wp:anchor allowOverlap="1" behindDoc="0" distB="0" distT="0" distL="114300" distR="114300" hidden="0" layoutInCell="1" locked="0" relativeHeight="0" simplePos="0">
            <wp:simplePos x="0" y="0"/>
            <wp:positionH relativeFrom="column">
              <wp:posOffset>-548639</wp:posOffset>
            </wp:positionH>
            <wp:positionV relativeFrom="paragraph">
              <wp:posOffset>-640714</wp:posOffset>
            </wp:positionV>
            <wp:extent cx="681990" cy="681990"/>
            <wp:effectExtent b="0" l="0" r="0" t="0"/>
            <wp:wrapSquare wrapText="bothSides" distB="0" distT="0" distL="114300" distR="114300"/>
            <wp:docPr id="6" name="image1.jpg"/>
            <a:graphic>
              <a:graphicData uri="http://schemas.openxmlformats.org/drawingml/2006/picture">
                <pic:pic>
                  <pic:nvPicPr>
                    <pic:cNvPr id="0" name="image1.jpg"/>
                    <pic:cNvPicPr preferRelativeResize="0"/>
                  </pic:nvPicPr>
                  <pic:blipFill>
                    <a:blip r:embed="rId17"/>
                    <a:srcRect b="0" l="0" r="0" t="0"/>
                    <a:stretch>
                      <a:fillRect/>
                    </a:stretch>
                  </pic:blipFill>
                  <pic:spPr>
                    <a:xfrm>
                      <a:off x="0" y="0"/>
                      <a:ext cx="681990" cy="681990"/>
                    </a:xfrm>
                    <a:prstGeom prst="rect"/>
                    <a:ln/>
                  </pic:spPr>
                </pic:pic>
              </a:graphicData>
            </a:graphic>
          </wp:anchor>
        </w:drawing>
      </w:r>
    </w:p>
    <w:p w:rsidR="00000000" w:rsidDel="00000000" w:rsidP="00000000" w:rsidRDefault="00000000" w:rsidRPr="00000000" w14:paraId="000000E8">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Semana de seguridad escolar</w:t>
      </w:r>
    </w:p>
    <w:p w:rsidR="00000000" w:rsidDel="00000000" w:rsidP="00000000" w:rsidRDefault="00000000" w:rsidRPr="00000000" w14:paraId="000000E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Estimado apoderado y estudiante:</w:t>
      </w:r>
    </w:p>
    <w:p w:rsidR="00000000" w:rsidDel="00000000" w:rsidP="00000000" w:rsidRDefault="00000000" w:rsidRPr="00000000" w14:paraId="000000E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Envío a ustedes objetivos y contenidos que se trabajarán durante esta suspensión de clases, semana del 25 de mayo, así como también las orientaciones para ejecutar las actividades en Lengua y Literatura en 8° básico:</w:t>
      </w:r>
    </w:p>
    <w:p w:rsidR="00000000" w:rsidDel="00000000" w:rsidP="00000000" w:rsidRDefault="00000000" w:rsidRPr="00000000" w14:paraId="000000ED">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11"/>
        <w:tblW w:w="9972.0" w:type="dxa"/>
        <w:jc w:val="left"/>
        <w:tblInd w:w="0.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9972"/>
        <w:tblGridChange w:id="0">
          <w:tblGrid>
            <w:gridCol w:w="9972"/>
          </w:tblGrid>
        </w:tblGridChange>
      </w:tblGrid>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E">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Objetivo:</w:t>
            </w:r>
          </w:p>
          <w:p w:rsidR="00000000" w:rsidDel="00000000" w:rsidP="00000000" w:rsidRDefault="00000000" w:rsidRPr="00000000" w14:paraId="000000E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Manifestar opiniones en un discurso multimodal respecto del tema de la educación vial.</w:t>
            </w:r>
          </w:p>
          <w:p w:rsidR="00000000" w:rsidDel="00000000" w:rsidP="00000000" w:rsidRDefault="00000000" w:rsidRPr="00000000" w14:paraId="000000F0">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Instrucciones:</w:t>
            </w:r>
          </w:p>
          <w:p w:rsidR="00000000" w:rsidDel="00000000" w:rsidP="00000000" w:rsidRDefault="00000000" w:rsidRPr="00000000" w14:paraId="000000F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Lee atentamente los textos.</w:t>
            </w:r>
          </w:p>
          <w:p w:rsidR="00000000" w:rsidDel="00000000" w:rsidP="00000000" w:rsidRDefault="00000000" w:rsidRPr="00000000" w14:paraId="000000F2">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Reflexiona sobre las temática propuesta.</w:t>
            </w:r>
          </w:p>
          <w:p w:rsidR="00000000" w:rsidDel="00000000" w:rsidP="00000000" w:rsidRDefault="00000000" w:rsidRPr="00000000" w14:paraId="000000F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Copia en tu cuaderno</w:t>
            </w:r>
            <w:r w:rsidDel="00000000" w:rsidR="00000000" w:rsidRPr="00000000">
              <w:rPr>
                <w:rFonts w:ascii="Times New Roman" w:cs="Times New Roman" w:eastAsia="Times New Roman" w:hAnsi="Times New Roman"/>
                <w:sz w:val="24"/>
                <w:szCs w:val="24"/>
                <w:rtl w:val="0"/>
              </w:rPr>
              <w:t xml:space="preserve"> la materia, las preguntas y respuestas de esta guía.</w:t>
            </w:r>
          </w:p>
          <w:p w:rsidR="00000000" w:rsidDel="00000000" w:rsidP="00000000" w:rsidRDefault="00000000" w:rsidRPr="00000000" w14:paraId="000000F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La </w:t>
            </w:r>
            <w:r w:rsidDel="00000000" w:rsidR="00000000" w:rsidRPr="00000000">
              <w:rPr>
                <w:rFonts w:ascii="Times New Roman" w:cs="Times New Roman" w:eastAsia="Times New Roman" w:hAnsi="Times New Roman"/>
                <w:b w:val="1"/>
                <w:sz w:val="24"/>
                <w:szCs w:val="24"/>
                <w:rtl w:val="0"/>
              </w:rPr>
              <w:t xml:space="preserve">fecha de entrega</w:t>
            </w:r>
            <w:r w:rsidDel="00000000" w:rsidR="00000000" w:rsidRPr="00000000">
              <w:rPr>
                <w:rFonts w:ascii="Times New Roman" w:cs="Times New Roman" w:eastAsia="Times New Roman" w:hAnsi="Times New Roman"/>
                <w:sz w:val="24"/>
                <w:szCs w:val="24"/>
                <w:rtl w:val="0"/>
              </w:rPr>
              <w:t xml:space="preserve"> de esta y de las guías anteriores es el 29 de mayo a través del correo del profesor.</w:t>
            </w:r>
          </w:p>
          <w:p w:rsidR="00000000" w:rsidDel="00000000" w:rsidP="00000000" w:rsidRDefault="00000000" w:rsidRPr="00000000" w14:paraId="000000F5">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El formato de entrega será una </w:t>
            </w:r>
            <w:r w:rsidDel="00000000" w:rsidR="00000000" w:rsidRPr="00000000">
              <w:rPr>
                <w:rFonts w:ascii="Times New Roman" w:cs="Times New Roman" w:eastAsia="Times New Roman" w:hAnsi="Times New Roman"/>
                <w:b w:val="1"/>
                <w:sz w:val="24"/>
                <w:szCs w:val="24"/>
                <w:rtl w:val="0"/>
              </w:rPr>
              <w:t xml:space="preserve">fotografía</w:t>
            </w:r>
            <w:r w:rsidDel="00000000" w:rsidR="00000000" w:rsidRPr="00000000">
              <w:rPr>
                <w:rFonts w:ascii="Times New Roman" w:cs="Times New Roman" w:eastAsia="Times New Roman" w:hAnsi="Times New Roman"/>
                <w:sz w:val="24"/>
                <w:szCs w:val="24"/>
                <w:rtl w:val="0"/>
              </w:rPr>
              <w:t xml:space="preserve">, de la guía realizada en el cuaderno, con luz, clara, no borrosa. Además debes escribir en el mail el </w:t>
            </w:r>
            <w:r w:rsidDel="00000000" w:rsidR="00000000" w:rsidRPr="00000000">
              <w:rPr>
                <w:rFonts w:ascii="Times New Roman" w:cs="Times New Roman" w:eastAsia="Times New Roman" w:hAnsi="Times New Roman"/>
                <w:b w:val="1"/>
                <w:sz w:val="24"/>
                <w:szCs w:val="24"/>
                <w:rtl w:val="0"/>
              </w:rPr>
              <w:t xml:space="preserve">nombre del alumno y el curso.</w:t>
            </w:r>
          </w:p>
          <w:p w:rsidR="00000000" w:rsidDel="00000000" w:rsidP="00000000" w:rsidRDefault="00000000" w:rsidRPr="00000000" w14:paraId="000000F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Si tienes alguna duda, comunícate con el docente, entre las 8 de la mañana a las 6 de la tarde, en el siguiente correo: </w:t>
            </w:r>
            <w:hyperlink r:id="rId18">
              <w:r w:rsidDel="00000000" w:rsidR="00000000" w:rsidRPr="00000000">
                <w:rPr>
                  <w:rFonts w:ascii="Times New Roman" w:cs="Times New Roman" w:eastAsia="Times New Roman" w:hAnsi="Times New Roman"/>
                  <w:color w:val="000080"/>
                  <w:sz w:val="24"/>
                  <w:szCs w:val="24"/>
                  <w:u w:val="single"/>
                  <w:rtl w:val="0"/>
                </w:rPr>
                <w:t xml:space="preserve">cristianmezavega@gmail.com</w:t>
              </w:r>
            </w:hyperlink>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0F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numPr>
          <w:ilvl w:val="0"/>
          <w:numId w:val="1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de la definición de Educación vial y la información respecto a la infografía, crea tu propia infografía.</w:t>
      </w:r>
    </w:p>
    <w:tbl>
      <w:tblPr>
        <w:tblStyle w:val="Table12"/>
        <w:tblW w:w="9930.0" w:type="dxa"/>
        <w:jc w:val="left"/>
        <w:tblInd w:w="-4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25"/>
        <w:gridCol w:w="4905"/>
        <w:tblGridChange w:id="0">
          <w:tblGrid>
            <w:gridCol w:w="5025"/>
            <w:gridCol w:w="490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Educación Vial</w:t>
            </w:r>
          </w:p>
          <w:p w:rsidR="00000000" w:rsidDel="00000000" w:rsidP="00000000" w:rsidRDefault="00000000" w:rsidRPr="00000000" w14:paraId="000000FA">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educación vial tiene como foco principal generar cultura vial en todos los usuarios de las vías, ya sean conductores, pasajeros, peatones o ciclistas, por lo que incorporarla a partir desde edades tempranas es fundamental, por cuanto en esta etapa es donde se produce la adquisición de hábitos que perdurarán toda la vida.</w:t>
            </w:r>
          </w:p>
          <w:p w:rsidR="00000000" w:rsidDel="00000000" w:rsidP="00000000" w:rsidRDefault="00000000" w:rsidRPr="00000000" w14:paraId="000000FB">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Adicionalmente, la principal causa de muerte en niños y niñas de entre 1 a 14 años son los traumatismos causados por accidentes de tránsito. Por esto, CONASET aporta, en este sitio web, actividades lúdicas e innovadoras, orientaciones didácticas y diversos materiales educativos de apoyo para todos los docentes del nivel preescolar, enseñanza básica y enseñanza media, articulados con las nuevas bases curriculares del MINEDUC y que permiten desarrollar en los niños, niñas y jóvenes el respeto, el autocuidado y una sana convivencia vial.</w:t>
            </w:r>
          </w:p>
          <w:p w:rsidR="00000000" w:rsidDel="00000000" w:rsidP="00000000" w:rsidRDefault="00000000" w:rsidRPr="00000000" w14:paraId="000000FC">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 </w:t>
            </w:r>
            <w:hyperlink r:id="rId19">
              <w:r w:rsidDel="00000000" w:rsidR="00000000" w:rsidRPr="00000000">
                <w:rPr>
                  <w:rFonts w:ascii="Times New Roman" w:cs="Times New Roman" w:eastAsia="Times New Roman" w:hAnsi="Times New Roman"/>
                  <w:color w:val="1155cc"/>
                  <w:sz w:val="24"/>
                  <w:szCs w:val="24"/>
                  <w:u w:val="single"/>
                  <w:rtl w:val="0"/>
                </w:rPr>
                <w:t xml:space="preserve">https://www.conaset.cl/educacion-vial/</w:t>
              </w:r>
            </w:hyperlink>
            <w:r w:rsidDel="00000000" w:rsidR="00000000" w:rsidRPr="00000000">
              <w:rPr>
                <w:rFonts w:ascii="Times New Roman" w:cs="Times New Roman" w:eastAsia="Times New Roman" w:hAnsi="Times New Roman"/>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73141" cy="3348038"/>
                  <wp:effectExtent b="0" l="0" r="0" t="0"/>
                  <wp:docPr id="4"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2273141" cy="3348038"/>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 </w:t>
            </w:r>
            <w:hyperlink r:id="rId21">
              <w:r w:rsidDel="00000000" w:rsidR="00000000" w:rsidRPr="00000000">
                <w:rPr>
                  <w:rFonts w:ascii="Times New Roman" w:cs="Times New Roman" w:eastAsia="Times New Roman" w:hAnsi="Times New Roman"/>
                  <w:color w:val="1155cc"/>
                  <w:sz w:val="24"/>
                  <w:szCs w:val="24"/>
                  <w:u w:val="single"/>
                  <w:rtl w:val="0"/>
                </w:rPr>
                <w:t xml:space="preserve">https://images.app.goo.gl/k4mXCsigcBT5et6s8</w:t>
              </w:r>
            </w:hyperlink>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0F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Ejemplos de Educación vial. A partir de estos ejemplos, crea tu propia infografía:</w:t>
      </w:r>
    </w:p>
    <w:p w:rsidR="00000000" w:rsidDel="00000000" w:rsidP="00000000" w:rsidRDefault="00000000" w:rsidRPr="00000000" w14:paraId="00000100">
      <w:pPr>
        <w:numPr>
          <w:ilvl w:val="0"/>
          <w:numId w:val="7"/>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Debe tener información respecto de la Educación vial o algunos de sus subtemas: normas del tránsito, seguridad vial, entre otros temas.</w:t>
      </w:r>
    </w:p>
    <w:p w:rsidR="00000000" w:rsidDel="00000000" w:rsidP="00000000" w:rsidRDefault="00000000" w:rsidRPr="00000000" w14:paraId="00000101">
      <w:pPr>
        <w:numPr>
          <w:ilvl w:val="0"/>
          <w:numId w:val="7"/>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dibujo que haga alusión a la Educación vial.</w:t>
      </w:r>
    </w:p>
    <w:tbl>
      <w:tblPr>
        <w:tblStyle w:val="Table13"/>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80"/>
        <w:gridCol w:w="4020"/>
        <w:tblGridChange w:id="0">
          <w:tblGrid>
            <w:gridCol w:w="4980"/>
            <w:gridCol w:w="40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95588" cy="3228975"/>
                  <wp:effectExtent b="0" l="0" r="0" t="0"/>
                  <wp:docPr id="5"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2795588" cy="3228975"/>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 </w:t>
            </w:r>
            <w:hyperlink r:id="rId23">
              <w:r w:rsidDel="00000000" w:rsidR="00000000" w:rsidRPr="00000000">
                <w:rPr>
                  <w:rFonts w:ascii="Times New Roman" w:cs="Times New Roman" w:eastAsia="Times New Roman" w:hAnsi="Times New Roman"/>
                  <w:color w:val="1155cc"/>
                  <w:sz w:val="24"/>
                  <w:szCs w:val="24"/>
                  <w:u w:val="single"/>
                  <w:rtl w:val="0"/>
                </w:rPr>
                <w:t xml:space="preserve">https://images.app.goo.gl/1hXFAhdcfi6PzcnWA</w:t>
              </w:r>
            </w:hyperlink>
            <w:r w:rsidDel="00000000" w:rsidR="00000000" w:rsidRPr="00000000">
              <w:rPr>
                <w:rFonts w:ascii="Times New Roman" w:cs="Times New Roman" w:eastAsia="Times New Roman" w:hAnsi="Times New Roman"/>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491601" cy="2500313"/>
                  <wp:effectExtent b="0" l="0" r="0" t="0"/>
                  <wp:docPr id="2"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2491601" cy="2500313"/>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 </w:t>
            </w:r>
            <w:hyperlink r:id="rId25">
              <w:r w:rsidDel="00000000" w:rsidR="00000000" w:rsidRPr="00000000">
                <w:rPr>
                  <w:rFonts w:ascii="Times New Roman" w:cs="Times New Roman" w:eastAsia="Times New Roman" w:hAnsi="Times New Roman"/>
                  <w:color w:val="1155cc"/>
                  <w:sz w:val="24"/>
                  <w:szCs w:val="24"/>
                  <w:u w:val="single"/>
                  <w:rtl w:val="0"/>
                </w:rPr>
                <w:t xml:space="preserve">https://images.app.goo.gl/9edkm8zyf4cg4XJ78</w:t>
              </w:r>
            </w:hyperlink>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106">
      <w:pPr>
        <w:spacing w:line="240" w:lineRule="auto"/>
        <w:rPr>
          <w:rFonts w:ascii="Times New Roman" w:cs="Times New Roman" w:eastAsia="Times New Roman" w:hAnsi="Times New Roman"/>
          <w:sz w:val="24"/>
          <w:szCs w:val="24"/>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55.0" w:type="dxa"/>
        <w:left w:w="54.0" w:type="dxa"/>
        <w:bottom w:w="55.0" w:type="dxa"/>
        <w:right w:w="5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55.0" w:type="dxa"/>
        <w:left w:w="54.0" w:type="dxa"/>
        <w:bottom w:w="55.0" w:type="dxa"/>
        <w:right w:w="55.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55.0" w:type="dxa"/>
        <w:left w:w="54.0" w:type="dxa"/>
        <w:bottom w:w="55.0" w:type="dxa"/>
        <w:right w:w="55.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2.png"/><Relationship Id="rId21" Type="http://schemas.openxmlformats.org/officeDocument/2006/relationships/hyperlink" Target="https://images.app.goo.gl/k4mXCsigcBT5et6s8" TargetMode="External"/><Relationship Id="rId24" Type="http://schemas.openxmlformats.org/officeDocument/2006/relationships/image" Target="media/image6.png"/><Relationship Id="rId23" Type="http://schemas.openxmlformats.org/officeDocument/2006/relationships/hyperlink" Target="https://images.app.goo.gl/1hXFAhdcfi6PzcnW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6MwoMrJn7Zk" TargetMode="External"/><Relationship Id="rId25" Type="http://schemas.openxmlformats.org/officeDocument/2006/relationships/hyperlink" Target="https://images.app.goo.gl/9edkm8zyf4cg4XJ78" TargetMode="Externa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hyperlink" Target="mailto:cristianmezavega@gmail.com" TargetMode="External"/><Relationship Id="rId8" Type="http://schemas.openxmlformats.org/officeDocument/2006/relationships/hyperlink" Target="https://gonzalorojas.uchile.cl/antologia/02contralamuerte/queseamacuando.htm" TargetMode="External"/><Relationship Id="rId11" Type="http://schemas.openxmlformats.org/officeDocument/2006/relationships/hyperlink" Target="https://www.youtube.com/watch?v=2mY7AFTtYwQ" TargetMode="External"/><Relationship Id="rId10" Type="http://schemas.openxmlformats.org/officeDocument/2006/relationships/hyperlink" Target="https://www.letras.com/camilo-echeverry/favorito/" TargetMode="External"/><Relationship Id="rId13" Type="http://schemas.openxmlformats.org/officeDocument/2006/relationships/image" Target="media/image3.jpg"/><Relationship Id="rId12" Type="http://schemas.openxmlformats.org/officeDocument/2006/relationships/hyperlink" Target="https://www.youtube.com/watch?v=NP5Cfi7kt7I" TargetMode="External"/><Relationship Id="rId15" Type="http://schemas.openxmlformats.org/officeDocument/2006/relationships/hyperlink" Target="http://www.unl.edu.ar/noticias/news/view/la_poes%C3%ADa_un_remedio_para_el_alma_y_el_cuerpo#.V1rH4bvhCUk" TargetMode="External"/><Relationship Id="rId14" Type="http://schemas.openxmlformats.org/officeDocument/2006/relationships/hyperlink" Target="mailto:cristianmezavega@gmail.com" TargetMode="External"/><Relationship Id="rId17" Type="http://schemas.openxmlformats.org/officeDocument/2006/relationships/image" Target="media/image1.jpg"/><Relationship Id="rId16" Type="http://schemas.openxmlformats.org/officeDocument/2006/relationships/hyperlink" Target="http://radiobuap.com/2018/01/por-que-nos-gusta-tanto-la-musica/" TargetMode="External"/><Relationship Id="rId19" Type="http://schemas.openxmlformats.org/officeDocument/2006/relationships/hyperlink" Target="https://www.conaset.cl/educacion-vial/" TargetMode="External"/><Relationship Id="rId18" Type="http://schemas.openxmlformats.org/officeDocument/2006/relationships/hyperlink" Target="mailto:cristianmezavega@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